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10" w:rsidRDefault="00C22A10">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Государственное бюджетное дошкольное образовательное </w:t>
      </w:r>
    </w:p>
    <w:p w:rsidR="00C22A10" w:rsidRPr="00482943" w:rsidRDefault="00C22A10">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учреждение детский сад №</w:t>
      </w:r>
      <w:r w:rsidR="006E703A" w:rsidRPr="00482943">
        <w:rPr>
          <w:rFonts w:ascii="Times New Roman" w:hAnsi="Times New Roman" w:cs="Times New Roman"/>
          <w:sz w:val="24"/>
          <w:szCs w:val="24"/>
        </w:rPr>
        <w:t xml:space="preserve"> 36</w:t>
      </w:r>
    </w:p>
    <w:p w:rsidR="00C22A10" w:rsidRDefault="00C22A10">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Красногвардейского района </w:t>
      </w:r>
    </w:p>
    <w:p w:rsidR="00C22A10" w:rsidRDefault="00C22A10">
      <w:pPr>
        <w:spacing w:after="0" w:line="100" w:lineRule="atLeast"/>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Санкт-Петербурга</w:t>
      </w:r>
      <w:r>
        <w:rPr>
          <w:rFonts w:ascii="Times New Roman" w:eastAsia="Calibri" w:hAnsi="Times New Roman" w:cs="Times New Roman"/>
          <w:color w:val="000000"/>
          <w:sz w:val="24"/>
          <w:szCs w:val="24"/>
        </w:rPr>
        <w:t xml:space="preserve"> </w:t>
      </w:r>
    </w:p>
    <w:p w:rsidR="00C22A10" w:rsidRDefault="00C22A10">
      <w:pPr>
        <w:rPr>
          <w:rFonts w:ascii="Times New Roman" w:eastAsia="Calibri" w:hAnsi="Times New Roman" w:cs="Times New Roman"/>
          <w:color w:val="000000"/>
          <w:sz w:val="24"/>
          <w:szCs w:val="24"/>
        </w:rPr>
      </w:pPr>
    </w:p>
    <w:p w:rsidR="00C22A10" w:rsidRDefault="00C22A10">
      <w:pPr>
        <w:rPr>
          <w:rFonts w:ascii="Times New Roman" w:eastAsia="Calibri" w:hAnsi="Times New Roman" w:cs="Times New Roman"/>
          <w:color w:val="000000"/>
          <w:sz w:val="24"/>
          <w:szCs w:val="24"/>
        </w:rPr>
      </w:pPr>
    </w:p>
    <w:p w:rsidR="00C22A10" w:rsidRDefault="00C22A10">
      <w:pPr>
        <w:rPr>
          <w:rFonts w:ascii="Times New Roman" w:eastAsia="Calibri" w:hAnsi="Times New Roman" w:cs="Times New Roman"/>
          <w:color w:val="000000"/>
          <w:sz w:val="24"/>
          <w:szCs w:val="24"/>
        </w:rPr>
      </w:pPr>
    </w:p>
    <w:p w:rsidR="00C22A10" w:rsidRDefault="00C22A10">
      <w:pPr>
        <w:rPr>
          <w:rFonts w:ascii="Times New Roman" w:eastAsia="Calibri" w:hAnsi="Times New Roman" w:cs="Times New Roman"/>
          <w:color w:val="000000"/>
          <w:sz w:val="24"/>
          <w:szCs w:val="24"/>
        </w:rPr>
      </w:pPr>
    </w:p>
    <w:p w:rsidR="00C22A10" w:rsidRDefault="00C22A10">
      <w:pPr>
        <w:rPr>
          <w:rFonts w:ascii="Times New Roman" w:eastAsia="Calibri" w:hAnsi="Times New Roman" w:cs="Times New Roman"/>
          <w:color w:val="000000"/>
          <w:sz w:val="24"/>
          <w:szCs w:val="24"/>
        </w:rPr>
      </w:pPr>
    </w:p>
    <w:p w:rsidR="00C22A10" w:rsidRDefault="00C22A10">
      <w:pPr>
        <w:rPr>
          <w:rFonts w:ascii="Times New Roman" w:eastAsia="Calibri" w:hAnsi="Times New Roman" w:cs="Times New Roman"/>
          <w:color w:val="000000"/>
          <w:sz w:val="24"/>
          <w:szCs w:val="24"/>
        </w:rPr>
      </w:pPr>
    </w:p>
    <w:p w:rsidR="00C22A10" w:rsidRDefault="00660B29">
      <w:pPr>
        <w:spacing w:after="0" w:line="100" w:lineRule="atLeast"/>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Конспект </w:t>
      </w:r>
      <w:r w:rsidR="00C22A10">
        <w:rPr>
          <w:rFonts w:ascii="Times New Roman" w:eastAsia="Calibri" w:hAnsi="Times New Roman" w:cs="Times New Roman"/>
          <w:color w:val="000000"/>
          <w:sz w:val="24"/>
          <w:szCs w:val="24"/>
        </w:rPr>
        <w:t xml:space="preserve"> </w:t>
      </w:r>
      <w:r w:rsidR="00C22A10">
        <w:rPr>
          <w:rFonts w:ascii="Times New Roman" w:hAnsi="Times New Roman" w:cs="Times New Roman"/>
          <w:color w:val="000000"/>
          <w:sz w:val="24"/>
          <w:szCs w:val="24"/>
        </w:rPr>
        <w:t xml:space="preserve">непрерывной образовательной </w:t>
      </w:r>
      <w:r w:rsidR="00C22A10">
        <w:rPr>
          <w:rFonts w:ascii="Times New Roman" w:eastAsia="Calibri" w:hAnsi="Times New Roman" w:cs="Times New Roman"/>
          <w:color w:val="000000"/>
          <w:sz w:val="24"/>
          <w:szCs w:val="24"/>
        </w:rPr>
        <w:t xml:space="preserve">деятельности </w:t>
      </w:r>
    </w:p>
    <w:p w:rsidR="00C22A10" w:rsidRDefault="00C22A10">
      <w:pPr>
        <w:spacing w:after="0" w:line="100" w:lineRule="atLeast"/>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по образовательной области </w:t>
      </w:r>
      <w:r w:rsidR="00FA4798">
        <w:rPr>
          <w:rFonts w:ascii="Times New Roman" w:hAnsi="Times New Roman" w:cs="Times New Roman"/>
          <w:color w:val="000000"/>
          <w:sz w:val="24"/>
          <w:szCs w:val="24"/>
        </w:rPr>
        <w:t>«Социально-коммуникативное развитие»</w:t>
      </w:r>
    </w:p>
    <w:p w:rsidR="00C22A10" w:rsidRDefault="00C22A10">
      <w:pPr>
        <w:spacing w:after="0" w:line="10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для детей </w:t>
      </w:r>
      <w:r w:rsidR="00FA4798">
        <w:rPr>
          <w:rFonts w:ascii="Times New Roman" w:eastAsia="Calibri" w:hAnsi="Times New Roman" w:cs="Times New Roman"/>
          <w:color w:val="000000"/>
          <w:sz w:val="24"/>
          <w:szCs w:val="24"/>
        </w:rPr>
        <w:t xml:space="preserve">второй младшей группы </w:t>
      </w: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C0504D"/>
          <w:sz w:val="24"/>
          <w:szCs w:val="24"/>
        </w:rPr>
      </w:pPr>
      <w:r>
        <w:rPr>
          <w:rFonts w:ascii="Times New Roman" w:hAnsi="Times New Roman" w:cs="Times New Roman"/>
          <w:color w:val="000000"/>
          <w:sz w:val="24"/>
          <w:szCs w:val="24"/>
        </w:rPr>
        <w:t>Тема</w:t>
      </w:r>
      <w:r>
        <w:rPr>
          <w:rFonts w:ascii="Times New Roman" w:eastAsia="Calibri" w:hAnsi="Times New Roman" w:cs="Times New Roman"/>
          <w:color w:val="000000"/>
          <w:sz w:val="24"/>
          <w:szCs w:val="24"/>
        </w:rPr>
        <w:t>: «</w:t>
      </w:r>
      <w:r w:rsidR="00FA4798">
        <w:rPr>
          <w:rFonts w:ascii="Times New Roman" w:eastAsia="Calibri" w:hAnsi="Times New Roman" w:cs="Times New Roman"/>
          <w:color w:val="000000"/>
          <w:sz w:val="24"/>
          <w:szCs w:val="24"/>
        </w:rPr>
        <w:t>Профессия - пожарный</w:t>
      </w:r>
      <w:r>
        <w:rPr>
          <w:rFonts w:ascii="Times New Roman" w:eastAsia="Calibri" w:hAnsi="Times New Roman" w:cs="Times New Roman"/>
          <w:color w:val="000000"/>
          <w:sz w:val="24"/>
          <w:szCs w:val="24"/>
        </w:rPr>
        <w:t>»</w:t>
      </w:r>
    </w:p>
    <w:p w:rsidR="00C22A10" w:rsidRDefault="00C22A10">
      <w:pPr>
        <w:rPr>
          <w:rFonts w:ascii="Times New Roman" w:eastAsia="Calibri" w:hAnsi="Times New Roman" w:cs="Times New Roman"/>
          <w:color w:val="C0504D"/>
          <w:sz w:val="24"/>
          <w:szCs w:val="24"/>
        </w:rPr>
      </w:pPr>
    </w:p>
    <w:p w:rsidR="00C22A10" w:rsidRDefault="00C22A10">
      <w:pPr>
        <w:jc w:val="righ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w:t>
      </w:r>
    </w:p>
    <w:p w:rsidR="00C22A10" w:rsidRPr="006E703A" w:rsidRDefault="006E703A">
      <w:pPr>
        <w:jc w:val="right"/>
        <w:rPr>
          <w:rFonts w:ascii="Times New Roman" w:eastAsia="Calibri" w:hAnsi="Times New Roman" w:cs="Times New Roman"/>
          <w:sz w:val="24"/>
          <w:szCs w:val="24"/>
        </w:rPr>
      </w:pPr>
      <w:proofErr w:type="spellStart"/>
      <w:r>
        <w:rPr>
          <w:rFonts w:ascii="Times New Roman" w:hAnsi="Times New Roman" w:cs="Times New Roman"/>
          <w:color w:val="000000"/>
          <w:sz w:val="24"/>
          <w:szCs w:val="24"/>
        </w:rPr>
        <w:t>Жиляева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Залина</w:t>
      </w:r>
      <w:proofErr w:type="spellEnd"/>
      <w:r>
        <w:rPr>
          <w:rFonts w:ascii="Times New Roman" w:hAnsi="Times New Roman" w:cs="Times New Roman"/>
          <w:color w:val="000000"/>
          <w:sz w:val="24"/>
          <w:szCs w:val="24"/>
        </w:rPr>
        <w:t xml:space="preserve"> Мухамедовна</w:t>
      </w:r>
    </w:p>
    <w:p w:rsidR="00C22A10" w:rsidRDefault="006E703A">
      <w:pPr>
        <w:jc w:val="right"/>
        <w:rPr>
          <w:rFonts w:ascii="Times New Roman" w:hAnsi="Times New Roman" w:cs="Times New Roman"/>
          <w:b/>
          <w:sz w:val="24"/>
          <w:szCs w:val="24"/>
        </w:rPr>
      </w:pPr>
      <w:r>
        <w:rPr>
          <w:rFonts w:ascii="Times New Roman" w:eastAsia="Calibri" w:hAnsi="Times New Roman" w:cs="Times New Roman"/>
          <w:sz w:val="24"/>
          <w:szCs w:val="24"/>
        </w:rPr>
        <w:t>1-ая квалификационная категория</w:t>
      </w: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Default="00C22A10">
      <w:pPr>
        <w:spacing w:after="0" w:line="100" w:lineRule="atLeast"/>
        <w:rPr>
          <w:rFonts w:ascii="Times New Roman" w:hAnsi="Times New Roman" w:cs="Times New Roman"/>
          <w:b/>
          <w:sz w:val="24"/>
          <w:szCs w:val="24"/>
        </w:rPr>
      </w:pPr>
    </w:p>
    <w:p w:rsidR="00C22A10" w:rsidRPr="00F85B0F" w:rsidRDefault="00C22A10">
      <w:pPr>
        <w:spacing w:after="0" w:line="100" w:lineRule="atLeast"/>
        <w:rPr>
          <w:rFonts w:ascii="Times New Roman" w:hAnsi="Times New Roman" w:cs="Times New Roman"/>
          <w:sz w:val="24"/>
          <w:szCs w:val="24"/>
        </w:rPr>
      </w:pPr>
      <w:r>
        <w:rPr>
          <w:rFonts w:ascii="Times New Roman" w:hAnsi="Times New Roman" w:cs="Times New Roman"/>
          <w:b/>
          <w:sz w:val="24"/>
          <w:szCs w:val="24"/>
        </w:rPr>
        <w:t xml:space="preserve">Используемые технологии: </w:t>
      </w:r>
    </w:p>
    <w:p w:rsidR="00C22A10" w:rsidRPr="00F85B0F" w:rsidRDefault="00C22A10" w:rsidP="00F85B0F">
      <w:pPr>
        <w:pStyle w:val="a5"/>
        <w:numPr>
          <w:ilvl w:val="0"/>
          <w:numId w:val="1"/>
        </w:numPr>
        <w:spacing w:after="0" w:line="100" w:lineRule="atLeast"/>
        <w:rPr>
          <w:rFonts w:ascii="Times New Roman" w:hAnsi="Times New Roman" w:cs="Times New Roman"/>
          <w:sz w:val="24"/>
          <w:szCs w:val="24"/>
        </w:rPr>
      </w:pPr>
      <w:r w:rsidRPr="00F85B0F">
        <w:rPr>
          <w:rFonts w:ascii="Times New Roman" w:hAnsi="Times New Roman" w:cs="Times New Roman"/>
          <w:sz w:val="24"/>
          <w:szCs w:val="24"/>
        </w:rPr>
        <w:t>Технология личностно-ориентированного взаимодействия педагога с детьми;</w:t>
      </w:r>
    </w:p>
    <w:p w:rsidR="00C22A10" w:rsidRPr="00F85B0F" w:rsidRDefault="00C22A10" w:rsidP="00F85B0F">
      <w:pPr>
        <w:pStyle w:val="a5"/>
        <w:numPr>
          <w:ilvl w:val="0"/>
          <w:numId w:val="1"/>
        </w:numPr>
        <w:spacing w:after="0" w:line="100" w:lineRule="atLeast"/>
        <w:rPr>
          <w:rFonts w:ascii="Times New Roman" w:hAnsi="Times New Roman" w:cs="Times New Roman"/>
          <w:sz w:val="24"/>
          <w:szCs w:val="24"/>
        </w:rPr>
      </w:pPr>
      <w:r w:rsidRPr="00F85B0F">
        <w:rPr>
          <w:rFonts w:ascii="Times New Roman" w:hAnsi="Times New Roman" w:cs="Times New Roman"/>
          <w:sz w:val="24"/>
          <w:szCs w:val="24"/>
        </w:rPr>
        <w:t xml:space="preserve">Технология </w:t>
      </w:r>
      <w:proofErr w:type="spellStart"/>
      <w:r w:rsidRPr="00F85B0F">
        <w:rPr>
          <w:rFonts w:ascii="Times New Roman" w:hAnsi="Times New Roman" w:cs="Times New Roman"/>
          <w:sz w:val="24"/>
          <w:szCs w:val="24"/>
        </w:rPr>
        <w:t>деятельностного</w:t>
      </w:r>
      <w:proofErr w:type="spellEnd"/>
      <w:r w:rsidRPr="00F85B0F">
        <w:rPr>
          <w:rFonts w:ascii="Times New Roman" w:hAnsi="Times New Roman" w:cs="Times New Roman"/>
          <w:sz w:val="24"/>
          <w:szCs w:val="24"/>
        </w:rPr>
        <w:t xml:space="preserve"> подхода;</w:t>
      </w:r>
    </w:p>
    <w:p w:rsidR="00C22A10" w:rsidRPr="00F85B0F" w:rsidRDefault="008E1C2C" w:rsidP="00F85B0F">
      <w:pPr>
        <w:pStyle w:val="a5"/>
        <w:numPr>
          <w:ilvl w:val="0"/>
          <w:numId w:val="1"/>
        </w:numPr>
        <w:spacing w:after="0" w:line="100" w:lineRule="atLeast"/>
        <w:rPr>
          <w:rFonts w:ascii="Times New Roman" w:eastAsia="Calibri" w:hAnsi="Times New Roman" w:cs="Times New Roman"/>
          <w:color w:val="C0504D"/>
          <w:sz w:val="24"/>
          <w:szCs w:val="24"/>
        </w:rPr>
      </w:pPr>
      <w:r w:rsidRPr="00F85B0F">
        <w:rPr>
          <w:rFonts w:ascii="Times New Roman" w:hAnsi="Times New Roman" w:cs="Times New Roman"/>
          <w:sz w:val="24"/>
          <w:szCs w:val="24"/>
        </w:rPr>
        <w:t>Игровые технологии</w:t>
      </w:r>
      <w:r w:rsidR="00F85B0F" w:rsidRPr="00F85B0F">
        <w:rPr>
          <w:rFonts w:ascii="Times New Roman" w:hAnsi="Times New Roman" w:cs="Times New Roman"/>
          <w:sz w:val="24"/>
          <w:szCs w:val="24"/>
        </w:rPr>
        <w:t>.</w:t>
      </w:r>
    </w:p>
    <w:p w:rsidR="00C22A10" w:rsidRDefault="00C22A10">
      <w:pPr>
        <w:spacing w:after="0" w:line="100" w:lineRule="atLeast"/>
        <w:jc w:val="center"/>
        <w:rPr>
          <w:rFonts w:ascii="Times New Roman" w:eastAsia="Calibri" w:hAnsi="Times New Roman" w:cs="Times New Roman"/>
          <w:color w:val="C0504D"/>
          <w:sz w:val="24"/>
          <w:szCs w:val="24"/>
        </w:rPr>
      </w:pPr>
    </w:p>
    <w:p w:rsidR="00C22A10" w:rsidRDefault="00C22A10">
      <w:pPr>
        <w:spacing w:after="0" w:line="100" w:lineRule="atLeast"/>
        <w:jc w:val="center"/>
        <w:rPr>
          <w:rFonts w:ascii="Times New Roman" w:eastAsia="Calibri" w:hAnsi="Times New Roman" w:cs="Times New Roman"/>
          <w:color w:val="C0504D"/>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p>
    <w:p w:rsidR="00C22A10" w:rsidRDefault="00C22A10">
      <w:pPr>
        <w:spacing w:after="0" w:line="10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Санкт-Петербург</w:t>
      </w:r>
    </w:p>
    <w:p w:rsidR="00C22A10" w:rsidRDefault="00C22A10">
      <w:pPr>
        <w:spacing w:after="0" w:line="100" w:lineRule="atLeast"/>
        <w:jc w:val="center"/>
        <w:rPr>
          <w:rFonts w:ascii="Times New Roman" w:hAnsi="Times New Roman" w:cs="Times New Roman"/>
          <w:b/>
          <w:sz w:val="24"/>
          <w:szCs w:val="24"/>
        </w:rPr>
        <w:sectPr w:rsidR="00C22A10">
          <w:pgSz w:w="11906" w:h="16838"/>
          <w:pgMar w:top="720" w:right="720" w:bottom="720" w:left="720" w:header="720" w:footer="720" w:gutter="0"/>
          <w:cols w:space="720"/>
          <w:docGrid w:linePitch="360" w:charSpace="-2049"/>
        </w:sectPr>
      </w:pPr>
      <w:r>
        <w:rPr>
          <w:rFonts w:ascii="Times New Roman" w:eastAsia="Calibri" w:hAnsi="Times New Roman" w:cs="Times New Roman"/>
          <w:color w:val="000000"/>
          <w:sz w:val="24"/>
          <w:szCs w:val="24"/>
        </w:rPr>
        <w:t>2023 год</w:t>
      </w:r>
    </w:p>
    <w:p w:rsidR="00C22A10" w:rsidRDefault="00FA4798">
      <w:pPr>
        <w:rPr>
          <w:rFonts w:ascii="Times New Roman" w:hAnsi="Times New Roman" w:cs="Times New Roman"/>
          <w:b/>
          <w:sz w:val="24"/>
          <w:szCs w:val="24"/>
        </w:rPr>
      </w:pPr>
      <w:r>
        <w:rPr>
          <w:rFonts w:ascii="Times New Roman" w:hAnsi="Times New Roman" w:cs="Times New Roman"/>
          <w:b/>
          <w:sz w:val="24"/>
          <w:szCs w:val="24"/>
        </w:rPr>
        <w:lastRenderedPageBreak/>
        <w:t>Конспект занятия в младшей группе «Профессия – пожарный»</w:t>
      </w:r>
    </w:p>
    <w:p w:rsidR="00C22A10" w:rsidRDefault="00C22A10">
      <w:pPr>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sidR="00FA4798" w:rsidRPr="00FA4798">
        <w:rPr>
          <w:rFonts w:ascii="Times New Roman" w:hAnsi="Times New Roman" w:cs="Times New Roman"/>
          <w:sz w:val="24"/>
          <w:szCs w:val="24"/>
        </w:rPr>
        <w:t>формирование интереса к профессии пожарного и привитие элементарных правил пожарной безопасности.</w:t>
      </w:r>
    </w:p>
    <w:p w:rsidR="00C22A10" w:rsidRDefault="00C22A10">
      <w:pPr>
        <w:rPr>
          <w:rFonts w:ascii="Times New Roman" w:hAnsi="Times New Roman" w:cs="Times New Roman"/>
          <w:sz w:val="24"/>
          <w:szCs w:val="24"/>
        </w:rPr>
      </w:pPr>
      <w:r>
        <w:rPr>
          <w:rFonts w:ascii="Times New Roman" w:hAnsi="Times New Roman" w:cs="Times New Roman"/>
          <w:b/>
          <w:sz w:val="24"/>
          <w:szCs w:val="24"/>
        </w:rPr>
        <w:t>Задачи:</w:t>
      </w:r>
    </w:p>
    <w:p w:rsidR="00FA4798" w:rsidRPr="00FA4798" w:rsidRDefault="00FA4798" w:rsidP="00F85B0F">
      <w:pPr>
        <w:jc w:val="both"/>
        <w:rPr>
          <w:rFonts w:ascii="Times New Roman" w:hAnsi="Times New Roman" w:cs="Times New Roman"/>
          <w:sz w:val="24"/>
          <w:szCs w:val="24"/>
        </w:rPr>
      </w:pPr>
      <w:r w:rsidRPr="00FA4798">
        <w:rPr>
          <w:rFonts w:ascii="Times New Roman" w:hAnsi="Times New Roman" w:cs="Times New Roman"/>
          <w:sz w:val="24"/>
          <w:szCs w:val="24"/>
        </w:rPr>
        <w:t>Образовательные: - продолжать знакомить детей с профессией «Пожарный»; закрепить знания детей об одежде пожарного и инструментах, необходимых для данной профессии;</w:t>
      </w:r>
    </w:p>
    <w:p w:rsidR="00FA4798" w:rsidRPr="00FA4798" w:rsidRDefault="00FA4798" w:rsidP="00F85B0F">
      <w:pPr>
        <w:jc w:val="both"/>
        <w:rPr>
          <w:rFonts w:ascii="Times New Roman" w:hAnsi="Times New Roman" w:cs="Times New Roman"/>
          <w:sz w:val="24"/>
          <w:szCs w:val="24"/>
        </w:rPr>
      </w:pPr>
      <w:r w:rsidRPr="00FA4798">
        <w:rPr>
          <w:rFonts w:ascii="Times New Roman" w:hAnsi="Times New Roman" w:cs="Times New Roman"/>
          <w:sz w:val="24"/>
          <w:szCs w:val="24"/>
        </w:rPr>
        <w:t xml:space="preserve">Развивающие: - развивать у детей представления о правилах пожарной безопасности; </w:t>
      </w:r>
    </w:p>
    <w:p w:rsidR="00793E15" w:rsidRDefault="00FA4798" w:rsidP="00F85B0F">
      <w:pPr>
        <w:jc w:val="both"/>
        <w:rPr>
          <w:rFonts w:ascii="Times New Roman" w:hAnsi="Times New Roman" w:cs="Times New Roman"/>
          <w:sz w:val="24"/>
          <w:szCs w:val="24"/>
        </w:rPr>
      </w:pPr>
      <w:r w:rsidRPr="00FA4798">
        <w:rPr>
          <w:rFonts w:ascii="Times New Roman" w:hAnsi="Times New Roman" w:cs="Times New Roman"/>
          <w:sz w:val="24"/>
          <w:szCs w:val="24"/>
        </w:rPr>
        <w:t>Воспитательные: - воспитывать уважение к труду пожарного, желание помочь тем, кто оказался в беде; воспитывать умение быть внимательным, осторожным, благодарным к людям, которые помогают в трудную минуту.</w:t>
      </w:r>
      <w:r w:rsidR="00C22A10">
        <w:rPr>
          <w:rFonts w:ascii="Times New Roman" w:hAnsi="Times New Roman" w:cs="Times New Roman"/>
          <w:sz w:val="24"/>
          <w:szCs w:val="24"/>
        </w:rPr>
        <w:t xml:space="preserve"> </w:t>
      </w:r>
    </w:p>
    <w:p w:rsidR="00C22A10" w:rsidRDefault="00C22A10" w:rsidP="00F85B0F">
      <w:pPr>
        <w:jc w:val="both"/>
        <w:rPr>
          <w:rFonts w:ascii="Times New Roman" w:hAnsi="Times New Roman" w:cs="Times New Roman"/>
          <w:sz w:val="24"/>
          <w:szCs w:val="24"/>
        </w:rPr>
      </w:pPr>
      <w:r>
        <w:rPr>
          <w:rFonts w:ascii="Times New Roman" w:hAnsi="Times New Roman" w:cs="Times New Roman"/>
          <w:sz w:val="24"/>
          <w:szCs w:val="24"/>
        </w:rPr>
        <w:t>Предварительная работа:</w:t>
      </w:r>
    </w:p>
    <w:p w:rsidR="00C22A10" w:rsidRDefault="00C22A10" w:rsidP="00F85B0F">
      <w:pPr>
        <w:jc w:val="both"/>
        <w:rPr>
          <w:rFonts w:ascii="Times New Roman" w:hAnsi="Times New Roman" w:cs="Times New Roman"/>
          <w:sz w:val="24"/>
          <w:szCs w:val="24"/>
        </w:rPr>
      </w:pPr>
      <w:r>
        <w:rPr>
          <w:rFonts w:ascii="Times New Roman" w:hAnsi="Times New Roman" w:cs="Times New Roman"/>
          <w:sz w:val="24"/>
          <w:szCs w:val="24"/>
        </w:rPr>
        <w:t xml:space="preserve">Материалы к совместной непрерывной образовательной деятельности: </w:t>
      </w:r>
      <w:r w:rsidR="009A426B">
        <w:rPr>
          <w:rFonts w:ascii="Times New Roman" w:hAnsi="Times New Roman" w:cs="Times New Roman"/>
          <w:sz w:val="24"/>
          <w:szCs w:val="24"/>
        </w:rPr>
        <w:t xml:space="preserve">телефон, аудиозаписи, </w:t>
      </w:r>
      <w:r w:rsidR="00FA4798">
        <w:rPr>
          <w:rFonts w:ascii="Times New Roman" w:hAnsi="Times New Roman" w:cs="Times New Roman"/>
          <w:sz w:val="24"/>
          <w:szCs w:val="24"/>
        </w:rPr>
        <w:t xml:space="preserve">атрибуты к сюжетно-ролевой игре «Пожарные» (одежда, </w:t>
      </w:r>
      <w:r w:rsidR="00D32922">
        <w:rPr>
          <w:rFonts w:ascii="Times New Roman" w:hAnsi="Times New Roman" w:cs="Times New Roman"/>
          <w:sz w:val="24"/>
          <w:szCs w:val="24"/>
        </w:rPr>
        <w:t>инструменты), иллюстрация «Пожарная машина».</w:t>
      </w:r>
    </w:p>
    <w:p w:rsidR="00C22A10" w:rsidRDefault="00C22A10" w:rsidP="00F85B0F">
      <w:pPr>
        <w:jc w:val="both"/>
        <w:rPr>
          <w:rFonts w:ascii="Times New Roman" w:hAnsi="Times New Roman" w:cs="Times New Roman"/>
          <w:sz w:val="24"/>
          <w:szCs w:val="24"/>
        </w:rPr>
      </w:pPr>
      <w:r>
        <w:rPr>
          <w:rFonts w:ascii="Times New Roman" w:hAnsi="Times New Roman" w:cs="Times New Roman"/>
          <w:sz w:val="24"/>
          <w:szCs w:val="24"/>
        </w:rPr>
        <w:t>Организация детей:</w:t>
      </w:r>
      <w:r w:rsidR="00D32922">
        <w:rPr>
          <w:rFonts w:ascii="Times New Roman" w:hAnsi="Times New Roman" w:cs="Times New Roman"/>
          <w:sz w:val="24"/>
          <w:szCs w:val="24"/>
        </w:rPr>
        <w:t xml:space="preserve"> фронтальная</w:t>
      </w:r>
    </w:p>
    <w:p w:rsidR="00C22A10" w:rsidRDefault="00C22A10" w:rsidP="00F85B0F">
      <w:pPr>
        <w:jc w:val="both"/>
        <w:rPr>
          <w:rFonts w:ascii="Times New Roman" w:hAnsi="Times New Roman" w:cs="Times New Roman"/>
          <w:sz w:val="24"/>
          <w:szCs w:val="24"/>
        </w:rPr>
      </w:pPr>
      <w:r>
        <w:rPr>
          <w:rFonts w:ascii="Times New Roman" w:hAnsi="Times New Roman" w:cs="Times New Roman"/>
          <w:sz w:val="24"/>
          <w:szCs w:val="24"/>
        </w:rPr>
        <w:t>Примерный ход совместной непрерывной образовательной деятельности:</w:t>
      </w:r>
    </w:p>
    <w:p w:rsidR="009A426B" w:rsidRDefault="009A426B" w:rsidP="00F85B0F">
      <w:pPr>
        <w:jc w:val="both"/>
        <w:rPr>
          <w:rFonts w:ascii="Times New Roman" w:hAnsi="Times New Roman" w:cs="Times New Roman"/>
          <w:sz w:val="24"/>
          <w:szCs w:val="24"/>
        </w:rPr>
      </w:pPr>
      <w:r>
        <w:rPr>
          <w:rFonts w:ascii="Times New Roman" w:hAnsi="Times New Roman" w:cs="Times New Roman"/>
          <w:sz w:val="24"/>
          <w:szCs w:val="24"/>
        </w:rPr>
        <w:t xml:space="preserve">Вводная часть. Приветствие, </w:t>
      </w:r>
      <w:r w:rsidR="002F73D5">
        <w:rPr>
          <w:rFonts w:ascii="Times New Roman" w:hAnsi="Times New Roman" w:cs="Times New Roman"/>
          <w:sz w:val="24"/>
          <w:szCs w:val="24"/>
        </w:rPr>
        <w:t xml:space="preserve">звонок от сказочного персонажа, </w:t>
      </w:r>
      <w:proofErr w:type="spellStart"/>
      <w:r w:rsidR="002F73D5">
        <w:rPr>
          <w:rFonts w:ascii="Times New Roman" w:hAnsi="Times New Roman" w:cs="Times New Roman"/>
          <w:sz w:val="24"/>
          <w:szCs w:val="24"/>
        </w:rPr>
        <w:t>проблематизация</w:t>
      </w:r>
      <w:proofErr w:type="spellEnd"/>
      <w:r w:rsidR="002F73D5">
        <w:rPr>
          <w:rFonts w:ascii="Times New Roman" w:hAnsi="Times New Roman" w:cs="Times New Roman"/>
          <w:sz w:val="24"/>
          <w:szCs w:val="24"/>
        </w:rPr>
        <w:t xml:space="preserve"> – помочь Водяному.</w:t>
      </w:r>
    </w:p>
    <w:p w:rsidR="002F73D5" w:rsidRDefault="002F73D5" w:rsidP="00F85B0F">
      <w:pPr>
        <w:jc w:val="both"/>
        <w:rPr>
          <w:rFonts w:ascii="Times New Roman" w:hAnsi="Times New Roman" w:cs="Times New Roman"/>
          <w:sz w:val="24"/>
          <w:szCs w:val="24"/>
        </w:rPr>
      </w:pPr>
      <w:r>
        <w:rPr>
          <w:rFonts w:ascii="Times New Roman" w:hAnsi="Times New Roman" w:cs="Times New Roman"/>
          <w:sz w:val="24"/>
          <w:szCs w:val="24"/>
        </w:rPr>
        <w:t xml:space="preserve">Основная часть – чтение стихотворения, беседа, обсуждение, рассматривание одежды пожарного, подвижная игра «Огненный дракон», </w:t>
      </w:r>
      <w:r w:rsidR="00B53F7A">
        <w:rPr>
          <w:rFonts w:ascii="Times New Roman" w:hAnsi="Times New Roman" w:cs="Times New Roman"/>
          <w:sz w:val="24"/>
          <w:szCs w:val="24"/>
        </w:rPr>
        <w:t>рассматривание иллюстрации «Пожарная машина».</w:t>
      </w:r>
    </w:p>
    <w:p w:rsidR="00B53F7A" w:rsidRDefault="00B53F7A" w:rsidP="00F85B0F">
      <w:pPr>
        <w:jc w:val="both"/>
        <w:rPr>
          <w:rFonts w:ascii="Times New Roman" w:hAnsi="Times New Roman" w:cs="Times New Roman"/>
          <w:b/>
          <w:sz w:val="24"/>
          <w:szCs w:val="24"/>
        </w:rPr>
      </w:pPr>
      <w:r>
        <w:rPr>
          <w:rFonts w:ascii="Times New Roman" w:hAnsi="Times New Roman" w:cs="Times New Roman"/>
          <w:sz w:val="24"/>
          <w:szCs w:val="24"/>
        </w:rPr>
        <w:t>Заключительная часть. Рефлексия, подведение итогов занятия с помощью малоподвижной игры «Топаем-хлопаем».</w:t>
      </w:r>
    </w:p>
    <w:tbl>
      <w:tblPr>
        <w:tblW w:w="9639" w:type="dxa"/>
        <w:tblInd w:w="-175" w:type="dxa"/>
        <w:tblLayout w:type="fixed"/>
        <w:tblLook w:val="0000" w:firstRow="0" w:lastRow="0" w:firstColumn="0" w:lastColumn="0" w:noHBand="0" w:noVBand="0"/>
      </w:tblPr>
      <w:tblGrid>
        <w:gridCol w:w="2299"/>
        <w:gridCol w:w="7340"/>
      </w:tblGrid>
      <w:tr w:rsidR="00064A0C" w:rsidTr="00064A0C">
        <w:trPr>
          <w:trHeight w:val="27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Деятельность педагога</w:t>
            </w:r>
          </w:p>
        </w:tc>
      </w:tr>
      <w:tr w:rsidR="00064A0C" w:rsidTr="00064A0C">
        <w:trPr>
          <w:trHeight w:val="163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t>Роль педагога заинтересовать и сопровождать детей по ходу занятия, воп</w:t>
            </w:r>
            <w:r w:rsidR="004076CB">
              <w:rPr>
                <w:rFonts w:ascii="Times New Roman" w:hAnsi="Times New Roman" w:cs="Times New Roman"/>
                <w:sz w:val="24"/>
                <w:szCs w:val="24"/>
              </w:rPr>
              <w:t>росы поисково-исследовательские</w:t>
            </w:r>
          </w:p>
        </w:tc>
      </w:tr>
      <w:tr w:rsidR="00064A0C" w:rsidTr="00064A0C">
        <w:trPr>
          <w:trHeight w:val="815"/>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t>Мотивация</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Дети встают в круг, воспитатель встаёт с ними, руки опущены.</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 Ребята, сегодня у меня хорошее настроение и мне хочется петь. А вам хочется петь?</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Ответы детей.</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 Все хотят петь, но сегодня мы будем петь не просто песенку, мы этой песенкой поздороваемся друг с другом. Д-о-б-р-о-е-у-т-р-о-о-о-о.</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 xml:space="preserve">Рядом со мной стоит Танечка. Пропой, Танюша, песенку. И так по кругу </w:t>
            </w:r>
            <w:proofErr w:type="spellStart"/>
            <w:r w:rsidRPr="00D32922">
              <w:rPr>
                <w:rFonts w:ascii="Times New Roman" w:hAnsi="Times New Roman" w:cs="Times New Roman"/>
                <w:sz w:val="24"/>
                <w:szCs w:val="24"/>
              </w:rPr>
              <w:t>пропевают</w:t>
            </w:r>
            <w:proofErr w:type="spellEnd"/>
            <w:r w:rsidRPr="00D32922">
              <w:rPr>
                <w:rFonts w:ascii="Times New Roman" w:hAnsi="Times New Roman" w:cs="Times New Roman"/>
                <w:sz w:val="24"/>
                <w:szCs w:val="24"/>
              </w:rPr>
              <w:t xml:space="preserve"> все дети.</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lastRenderedPageBreak/>
              <w:t>- Ребята, у нас сегодня гости, давайте и им споем «Доброе утро»</w:t>
            </w:r>
          </w:p>
          <w:p w:rsidR="00064A0C" w:rsidRDefault="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Звонит телефон у воспитателя. Звучит музыка про водяного (Я водяной – из м/ф «Летучий корабль», например).</w:t>
            </w:r>
          </w:p>
          <w:p w:rsidR="00064A0C" w:rsidRDefault="00064A0C">
            <w:pPr>
              <w:spacing w:after="0" w:line="100" w:lineRule="atLeast"/>
              <w:rPr>
                <w:rFonts w:ascii="Times New Roman" w:hAnsi="Times New Roman" w:cs="Times New Roman"/>
                <w:sz w:val="24"/>
                <w:szCs w:val="24"/>
              </w:rPr>
            </w:pPr>
          </w:p>
        </w:tc>
      </w:tr>
      <w:tr w:rsidR="00064A0C" w:rsidTr="00064A0C">
        <w:trPr>
          <w:trHeight w:val="1087"/>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proofErr w:type="spellStart"/>
            <w:r>
              <w:rPr>
                <w:rFonts w:ascii="Times New Roman" w:hAnsi="Times New Roman" w:cs="Times New Roman"/>
                <w:sz w:val="24"/>
                <w:szCs w:val="24"/>
              </w:rPr>
              <w:lastRenderedPageBreak/>
              <w:t>Проблематизация</w:t>
            </w:r>
            <w:proofErr w:type="spellEnd"/>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 Ой, ребята, мне кто-то звонит. Садитесь скорее на стульчики. Давайте возьмем трубку.</w:t>
            </w:r>
          </w:p>
          <w:p w:rsidR="00D32922" w:rsidRPr="00D32922" w:rsidRDefault="00D32922" w:rsidP="00D32922">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Аудиозапись «Звонок водяного»</w:t>
            </w:r>
          </w:p>
          <w:p w:rsidR="00064A0C" w:rsidRDefault="00D32922" w:rsidP="00E57999">
            <w:pPr>
              <w:spacing w:after="0" w:line="100" w:lineRule="atLeast"/>
              <w:rPr>
                <w:rFonts w:ascii="Times New Roman" w:hAnsi="Times New Roman" w:cs="Times New Roman"/>
                <w:sz w:val="24"/>
                <w:szCs w:val="24"/>
              </w:rPr>
            </w:pPr>
            <w:r w:rsidRPr="00D32922">
              <w:rPr>
                <w:rFonts w:ascii="Times New Roman" w:hAnsi="Times New Roman" w:cs="Times New Roman"/>
                <w:sz w:val="24"/>
                <w:szCs w:val="24"/>
              </w:rPr>
              <w:t xml:space="preserve"> - Ого! Вот это беда! Ребята, а как вы думаете, как может гореть водоем? Вода разве горит? Нет! Но водяной – сказочный персонаж, а в сказках случается разное! Поможем водяному? </w:t>
            </w:r>
          </w:p>
        </w:tc>
      </w:tr>
      <w:tr w:rsidR="00064A0C" w:rsidTr="00064A0C">
        <w:trPr>
          <w:trHeight w:val="815"/>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t>Целеполагание</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А как мы можем ему помочь? Потушить огонь, пожар, верно. А мы разве сможем? Я не умею тушить пожары. Надо кого-то звать на помощь. А кого? Кто же тушит пожары?</w:t>
            </w:r>
          </w:p>
        </w:tc>
      </w:tr>
      <w:tr w:rsidR="00064A0C" w:rsidTr="00064A0C">
        <w:trPr>
          <w:trHeight w:val="543"/>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t>Планирование будущей деятельности</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Надо скорее позвонить пожарным, конечно! А как же им позвонить? Вы знаете номер пожарной службы? Да, мы с вами знаем номер пожарной службы – 101 (воспитатель обращает внимание детей на номер телефона – на стене).</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Воспитатель «звонит» пожарным.</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 Ало, здравствуйте, это пожарная служба? Скорее, нужна помощь. У водяного беда, горит его водоем. Он в сказочной стране. </w:t>
            </w:r>
          </w:p>
          <w:p w:rsidR="00064A0C"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Ребята, ура! Пожарные сказали, что знают адрес Водяного и уже поехали к нему на помощь! Будем ждать звонка от Водяного.</w:t>
            </w:r>
          </w:p>
        </w:tc>
      </w:tr>
      <w:tr w:rsidR="00064A0C" w:rsidTr="00064A0C">
        <w:trPr>
          <w:trHeight w:val="803"/>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t>Реализация плана</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Пока мы ждем известий от Водяного, послушайте стихотворение.</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Кто на вызов, словно птица,</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Срочно на машине мчится?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Кто в борьбу с огнём вступил,</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Пеной пламя затушил?</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О пожарных речь идёт,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Честь и слава их найдёт.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Все пожарные страны</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И отважны, и смелы.</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Ребята, о ком говорится в стихотворении? (О пожарных)</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Правильно, а в чём же заключается работа пожарных?</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Ответы детей (Помогают людям тушить пожар.)</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А вы знаете, что работа пожарных очень сложная и опасная?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Пламя от огня может обжечь, а из-за едкого дыма можно даже задохнуться. Чтобы тушить пожары и помогать людям пожарным приходится очень много тренироваться, они должны быть здоровыми, ловкими и выносливыми. А ещё бдительными, смелыми и дисциплинированными, так как иногда им приходиться очень быстро принимать решения.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Пожарные не только тушат пожары и спасают людей из объятых пламенем помещений. Они оказывают первую помощь попавшим во всевозможные автокатастрофы и даже снимают кошек с деревьев.</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Давайте посмотрим на одежду пожарного, у нас такая одежда есть.</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Назовите из каких частей состоит костюм пожарного?</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Д: Куртка, сапоги, перчатки.</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Дети, кроме костюмов, что ещё пожарные одевают, чтобы защитить голову? Верно, шлемы. Шлем надежно защищает современных пожарных от ожогов во время тушения пожаров. Чтобы защитить лицо, на шлеме есть специальное защитное стекло. Как вы думаете, для чего оно нужно? Чтобы защитить лицо от огня. Молодцы! </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lastRenderedPageBreak/>
              <w:t>- Ох, что-то не звонит Водяной. Подождем еще, а пока поиграем с вами в игру.</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«Огненный дракон» подвижная игра.</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 Я буду драконом. Вот мой огонь. </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Ход игры: дети становятся в круг, а в середине круга сидит водящий (дракон) с красными лентами в руках (языки пламени). Дети идут по кругу, на каждый шаг говоря: «Огонь-дракон, уходи вон!» Спящий дракон лежит в центре круга. Затем дракон встаёт, машет красными лентами (пламя, игроки разбегаются. Дракон произносит: «Язычки всё ближе, ближе, нагибайтесь ниже, ниже!» кружится, стараясь задеть игроков. </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Молодцы, вы очень ловкие. Садитесь на свои места.</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Ну что, звонил нам Водяной? Еще нет. Подождем. Работа пожарных – очень сложная и не быстрая. Когда люди забывают об осторожном обращении с огнём, он становится опасным. Необходимо, чтобы каждый человек был внимательным при обращении с огнём, соблюдал осторожность.</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Посмотрите на стенд. Давайте посмотрим, что за это машина? Пожарная машина (Рассматриваем пожарную машину).</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Воспитатель: Пожарные машины ярко - красного цвета со складной лестницей на крыше. На машине написаны цифры 101 - номер телефона пожарных. На крышу машину установлен специальный мигающий фонарь. Направляясь к месту пожара, водитель включает фонарь и подаёт звуковой сигнал (сирена). Когда машина мчится по улице, то все другие машины уступают дорогу. Пешеходы, услышав сигнал, должны освободить проезжую часть. Посмотрим, что же еще есть в пожарной машине? Багор, лопата, топор, ведро, огнетушитель, молодцы.</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Звонит телефон воспитателя.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Ребята, садитесь на стульчики, звонит Водяной!</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Аудиозапись «Звонок Водяного 2»</w:t>
            </w:r>
          </w:p>
          <w:p w:rsidR="00064A0C"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Ура, нам удалось помочь Водяному! Давайте скажем пожарным вместе «Спасибо!»</w:t>
            </w:r>
          </w:p>
        </w:tc>
      </w:tr>
      <w:tr w:rsidR="00064A0C" w:rsidTr="00064A0C">
        <w:trPr>
          <w:trHeight w:val="543"/>
        </w:trPr>
        <w:tc>
          <w:tcPr>
            <w:tcW w:w="2299" w:type="dxa"/>
            <w:tcBorders>
              <w:top w:val="single" w:sz="4" w:space="0" w:color="000000"/>
              <w:left w:val="single" w:sz="4" w:space="0" w:color="000000"/>
              <w:bottom w:val="single" w:sz="4" w:space="0" w:color="000000"/>
              <w:right w:val="single" w:sz="4" w:space="0" w:color="000000"/>
            </w:tcBorders>
            <w:shd w:val="clear" w:color="auto" w:fill="FFFFFF"/>
          </w:tcPr>
          <w:p w:rsidR="00064A0C" w:rsidRDefault="00064A0C">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Рефлексия</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 Ребята, вы молодцы, что смогли так быстро помочь Водяному. Давайте с вами поиграем! </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«ТОПАЕМ – ХЛОПАЕМ»</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(Вместе с детьми встаньте в круг. Ведущий начинает стихотворную строку.</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Все внимательно играйте,</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На вопросы отвечайте: если дети поступают правильно –хлопают, если неправильно –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1 Знаем мы теперь, друзья, что с огнем играть нельзя (хлопают)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2 Спички весело горят, буду с ними я играть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3 Коля убежал за дом, там играет он с костром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4 Под столом играет Света, зажигает она свечи.</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Дети, дайте мне ответ – хорошо ли это?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5 Он, опасен, Лена знает, утюг больше не включает (хлопают)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6 Таня с Ниною играют, на печи газ зажигают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7 На печи кипит варенье</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Можно ли без разрешенья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Детям к печке подбегать,</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Чтоб варенье помешать (топают)</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lastRenderedPageBreak/>
              <w:t>- Молодцы! Какими качествами должен обладать пожарный? (Сильный, храбрый.)</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Почему работа пожарного бывает опасной? (Работают с огнем, высоко по лестнице поднимаются)</w:t>
            </w:r>
          </w:p>
          <w:p w:rsidR="00E57999" w:rsidRPr="00E57999" w:rsidRDefault="00E57999" w:rsidP="00E57999">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Как пожарные тушат огонь? (Из шланга пеной или водой)</w:t>
            </w:r>
          </w:p>
          <w:p w:rsidR="00064A0C" w:rsidRDefault="00E57999" w:rsidP="00793E15">
            <w:pPr>
              <w:spacing w:after="0" w:line="100" w:lineRule="atLeast"/>
              <w:rPr>
                <w:rFonts w:ascii="Times New Roman" w:hAnsi="Times New Roman" w:cs="Times New Roman"/>
                <w:sz w:val="24"/>
                <w:szCs w:val="24"/>
              </w:rPr>
            </w:pPr>
            <w:r w:rsidRPr="00E57999">
              <w:rPr>
                <w:rFonts w:ascii="Times New Roman" w:hAnsi="Times New Roman" w:cs="Times New Roman"/>
                <w:sz w:val="24"/>
                <w:szCs w:val="24"/>
              </w:rPr>
              <w:t xml:space="preserve">- Отлично справились с заданиями! Вы можете примерить одежду пожарного и поиграть с инструментами в пожарных. </w:t>
            </w:r>
            <w:bookmarkStart w:id="0" w:name="_GoBack"/>
            <w:bookmarkEnd w:id="0"/>
          </w:p>
        </w:tc>
      </w:tr>
    </w:tbl>
    <w:p w:rsidR="00C22A10" w:rsidRDefault="00C22A10"/>
    <w:sectPr w:rsidR="00C22A10" w:rsidSect="00BF24EE">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41B1"/>
    <w:multiLevelType w:val="hybridMultilevel"/>
    <w:tmpl w:val="C7A0F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052B2"/>
    <w:rsid w:val="00064A0C"/>
    <w:rsid w:val="002F73D5"/>
    <w:rsid w:val="004076CB"/>
    <w:rsid w:val="00482943"/>
    <w:rsid w:val="005A08F6"/>
    <w:rsid w:val="00660B29"/>
    <w:rsid w:val="006E703A"/>
    <w:rsid w:val="00793E15"/>
    <w:rsid w:val="008E1C2C"/>
    <w:rsid w:val="009A426B"/>
    <w:rsid w:val="00B53F7A"/>
    <w:rsid w:val="00BB75EB"/>
    <w:rsid w:val="00BF24EE"/>
    <w:rsid w:val="00C052B2"/>
    <w:rsid w:val="00C22A10"/>
    <w:rsid w:val="00D32922"/>
    <w:rsid w:val="00E52435"/>
    <w:rsid w:val="00E57999"/>
    <w:rsid w:val="00F85B0F"/>
    <w:rsid w:val="00FA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20C851"/>
  <w15:docId w15:val="{FFF9307F-B71E-4129-BE29-8FFDD7A2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EE"/>
    <w:pPr>
      <w:suppressAutoHyphens/>
      <w:spacing w:after="200" w:line="276" w:lineRule="auto"/>
    </w:pPr>
    <w:rPr>
      <w:rFonts w:ascii="Calibri" w:eastAsia="SimSun"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F24EE"/>
  </w:style>
  <w:style w:type="paragraph" w:customStyle="1" w:styleId="10">
    <w:name w:val="Заголовок1"/>
    <w:basedOn w:val="a"/>
    <w:next w:val="a3"/>
    <w:rsid w:val="00BF24EE"/>
    <w:pPr>
      <w:keepNext/>
      <w:spacing w:before="240" w:after="120"/>
    </w:pPr>
    <w:rPr>
      <w:rFonts w:ascii="Arial" w:eastAsia="Microsoft YaHei" w:hAnsi="Arial" w:cs="Arial"/>
      <w:sz w:val="28"/>
      <w:szCs w:val="28"/>
    </w:rPr>
  </w:style>
  <w:style w:type="paragraph" w:styleId="a3">
    <w:name w:val="Body Text"/>
    <w:basedOn w:val="a"/>
    <w:rsid w:val="00BF24EE"/>
    <w:pPr>
      <w:spacing w:after="120"/>
    </w:pPr>
  </w:style>
  <w:style w:type="paragraph" w:styleId="a4">
    <w:name w:val="List"/>
    <w:basedOn w:val="a3"/>
    <w:rsid w:val="00BF24EE"/>
    <w:rPr>
      <w:rFonts w:cs="Arial"/>
    </w:rPr>
  </w:style>
  <w:style w:type="paragraph" w:customStyle="1" w:styleId="11">
    <w:name w:val="Название1"/>
    <w:basedOn w:val="a"/>
    <w:rsid w:val="00BF24EE"/>
    <w:pPr>
      <w:suppressLineNumbers/>
      <w:spacing w:before="120" w:after="120"/>
    </w:pPr>
    <w:rPr>
      <w:rFonts w:cs="Arial"/>
      <w:i/>
      <w:iCs/>
      <w:sz w:val="24"/>
      <w:szCs w:val="24"/>
    </w:rPr>
  </w:style>
  <w:style w:type="paragraph" w:customStyle="1" w:styleId="12">
    <w:name w:val="Указатель1"/>
    <w:basedOn w:val="a"/>
    <w:rsid w:val="00BF24EE"/>
    <w:pPr>
      <w:suppressLineNumbers/>
    </w:pPr>
    <w:rPr>
      <w:rFonts w:cs="Arial"/>
    </w:rPr>
  </w:style>
  <w:style w:type="paragraph" w:styleId="a5">
    <w:name w:val="List Paragraph"/>
    <w:basedOn w:val="a"/>
    <w:uiPriority w:val="34"/>
    <w:qFormat/>
    <w:rsid w:val="00F8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Пользователь</cp:lastModifiedBy>
  <cp:revision>5</cp:revision>
  <cp:lastPrinted>1899-12-31T21:00:00Z</cp:lastPrinted>
  <dcterms:created xsi:type="dcterms:W3CDTF">2023-12-05T19:37:00Z</dcterms:created>
  <dcterms:modified xsi:type="dcterms:W3CDTF">2023-12-07T08:41:00Z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